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78" w:rsidRPr="004F7278" w:rsidRDefault="004F7278" w:rsidP="004F7278">
      <w:pPr>
        <w:tabs>
          <w:tab w:val="left" w:pos="5954"/>
        </w:tabs>
        <w:ind w:left="567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4F7278">
        <w:rPr>
          <w:rFonts w:ascii="Times New Roman" w:eastAsia="Times New Roman" w:hAnsi="Times New Roman" w:cs="Times New Roman"/>
          <w:sz w:val="20"/>
          <w:szCs w:val="28"/>
        </w:rPr>
        <w:t>Приложение 1</w:t>
      </w:r>
    </w:p>
    <w:p w:rsidR="004F7278" w:rsidRPr="004F7278" w:rsidRDefault="004F7278" w:rsidP="004F7278">
      <w:pPr>
        <w:tabs>
          <w:tab w:val="left" w:pos="5954"/>
        </w:tabs>
        <w:ind w:left="567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4F7278">
        <w:rPr>
          <w:rFonts w:ascii="Times New Roman" w:eastAsia="Times New Roman" w:hAnsi="Times New Roman" w:cs="Times New Roman"/>
          <w:sz w:val="20"/>
          <w:szCs w:val="28"/>
        </w:rPr>
        <w:t xml:space="preserve">к Приказу ГАУ </w:t>
      </w:r>
      <w:proofErr w:type="gramStart"/>
      <w:r w:rsidRPr="004F7278">
        <w:rPr>
          <w:rFonts w:ascii="Times New Roman" w:eastAsia="Times New Roman" w:hAnsi="Times New Roman" w:cs="Times New Roman"/>
          <w:sz w:val="20"/>
          <w:szCs w:val="28"/>
        </w:rPr>
        <w:t>ВО</w:t>
      </w:r>
      <w:proofErr w:type="gramEnd"/>
      <w:r w:rsidRPr="004F7278">
        <w:rPr>
          <w:rFonts w:ascii="Times New Roman" w:eastAsia="Times New Roman" w:hAnsi="Times New Roman" w:cs="Times New Roman"/>
          <w:sz w:val="20"/>
          <w:szCs w:val="28"/>
        </w:rPr>
        <w:t xml:space="preserve"> «Спартак-Волгоград»</w:t>
      </w:r>
    </w:p>
    <w:p w:rsidR="001B5072" w:rsidRDefault="004F7278" w:rsidP="004F7278">
      <w:pPr>
        <w:tabs>
          <w:tab w:val="left" w:pos="5954"/>
        </w:tabs>
        <w:ind w:left="567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4F7278">
        <w:rPr>
          <w:rFonts w:ascii="Times New Roman" w:eastAsia="Times New Roman" w:hAnsi="Times New Roman" w:cs="Times New Roman"/>
          <w:sz w:val="20"/>
          <w:szCs w:val="28"/>
        </w:rPr>
        <w:t>от «21» ноября 2012г. № 139</w:t>
      </w:r>
      <w:bookmarkStart w:id="0" w:name="_GoBack"/>
      <w:bookmarkEnd w:id="0"/>
    </w:p>
    <w:p w:rsidR="001B5072" w:rsidRDefault="001B5072" w:rsidP="001B5072">
      <w:pPr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072" w:rsidRDefault="001B5072" w:rsidP="001B50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072" w:rsidRDefault="001B5072" w:rsidP="001B50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072" w:rsidRDefault="001B5072" w:rsidP="001B5072">
      <w:pPr>
        <w:pStyle w:val="Default"/>
        <w:jc w:val="center"/>
        <w:rPr>
          <w:b/>
          <w:bCs/>
          <w:sz w:val="28"/>
          <w:szCs w:val="28"/>
        </w:rPr>
      </w:pPr>
    </w:p>
    <w:p w:rsidR="001B5072" w:rsidRDefault="001B5072" w:rsidP="001B5072">
      <w:pPr>
        <w:pStyle w:val="Default"/>
        <w:jc w:val="center"/>
        <w:rPr>
          <w:b/>
          <w:bCs/>
          <w:sz w:val="28"/>
          <w:szCs w:val="28"/>
        </w:rPr>
      </w:pPr>
    </w:p>
    <w:p w:rsidR="001B5072" w:rsidRDefault="001B5072" w:rsidP="001B5072">
      <w:pPr>
        <w:pStyle w:val="Default"/>
        <w:jc w:val="center"/>
        <w:rPr>
          <w:b/>
          <w:bCs/>
          <w:sz w:val="28"/>
          <w:szCs w:val="28"/>
        </w:rPr>
      </w:pPr>
    </w:p>
    <w:p w:rsidR="001B5072" w:rsidRDefault="001B5072" w:rsidP="001B5072">
      <w:pPr>
        <w:pStyle w:val="Default"/>
        <w:jc w:val="center"/>
        <w:rPr>
          <w:b/>
          <w:bCs/>
          <w:sz w:val="28"/>
          <w:szCs w:val="28"/>
        </w:rPr>
      </w:pPr>
    </w:p>
    <w:p w:rsidR="001B5072" w:rsidRDefault="001B5072" w:rsidP="001B5072">
      <w:pPr>
        <w:pStyle w:val="Default"/>
        <w:jc w:val="center"/>
        <w:rPr>
          <w:b/>
          <w:bCs/>
          <w:sz w:val="28"/>
          <w:szCs w:val="28"/>
        </w:rPr>
      </w:pPr>
    </w:p>
    <w:p w:rsidR="001B5072" w:rsidRDefault="001B5072" w:rsidP="001B5072">
      <w:pPr>
        <w:pStyle w:val="Default"/>
        <w:jc w:val="center"/>
        <w:rPr>
          <w:b/>
          <w:bCs/>
          <w:sz w:val="28"/>
          <w:szCs w:val="28"/>
        </w:rPr>
      </w:pPr>
    </w:p>
    <w:p w:rsidR="001B5072" w:rsidRDefault="001B5072" w:rsidP="001B5072">
      <w:pPr>
        <w:pStyle w:val="Default"/>
        <w:jc w:val="center"/>
        <w:rPr>
          <w:b/>
          <w:bCs/>
          <w:sz w:val="28"/>
          <w:szCs w:val="28"/>
        </w:rPr>
      </w:pPr>
    </w:p>
    <w:p w:rsidR="001B5072" w:rsidRDefault="001B5072" w:rsidP="001B5072">
      <w:pPr>
        <w:pStyle w:val="Default"/>
        <w:jc w:val="center"/>
        <w:rPr>
          <w:b/>
          <w:bCs/>
          <w:sz w:val="28"/>
          <w:szCs w:val="28"/>
        </w:rPr>
      </w:pPr>
    </w:p>
    <w:p w:rsidR="001B5072" w:rsidRDefault="001B5072" w:rsidP="001B5072">
      <w:pPr>
        <w:pStyle w:val="Default"/>
        <w:jc w:val="center"/>
        <w:rPr>
          <w:b/>
          <w:bCs/>
          <w:sz w:val="28"/>
          <w:szCs w:val="28"/>
        </w:rPr>
      </w:pPr>
    </w:p>
    <w:p w:rsidR="001B5072" w:rsidRDefault="001B5072" w:rsidP="001B5072">
      <w:pPr>
        <w:pStyle w:val="Default"/>
        <w:jc w:val="center"/>
        <w:rPr>
          <w:b/>
          <w:bCs/>
          <w:sz w:val="28"/>
          <w:szCs w:val="28"/>
        </w:rPr>
      </w:pPr>
    </w:p>
    <w:p w:rsidR="001B5072" w:rsidRDefault="001B5072" w:rsidP="001B5072">
      <w:pPr>
        <w:pStyle w:val="Default"/>
        <w:jc w:val="center"/>
        <w:rPr>
          <w:b/>
          <w:bCs/>
          <w:sz w:val="28"/>
          <w:szCs w:val="28"/>
        </w:rPr>
      </w:pPr>
    </w:p>
    <w:p w:rsidR="001B5072" w:rsidRDefault="001B5072" w:rsidP="001B5072">
      <w:pPr>
        <w:pStyle w:val="Default"/>
        <w:jc w:val="center"/>
        <w:rPr>
          <w:b/>
          <w:bCs/>
          <w:sz w:val="28"/>
          <w:szCs w:val="28"/>
        </w:rPr>
      </w:pPr>
    </w:p>
    <w:p w:rsidR="001B5072" w:rsidRDefault="001B5072" w:rsidP="001B50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5072" w:rsidRDefault="001B5072" w:rsidP="001B50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ДОКУМЕНТАЦИЯ О ЗАКУПКЕ</w:t>
      </w:r>
    </w:p>
    <w:p w:rsidR="001B5072" w:rsidRDefault="001B5072" w:rsidP="001B5072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 единственного поставщика (подрядчика, исполнителя)</w:t>
      </w:r>
      <w:r>
        <w:rPr>
          <w:rStyle w:val="ad"/>
          <w:rFonts w:ascii="Times New Roman" w:hAnsi="Times New Roman" w:cs="Times New Roman"/>
          <w:b/>
          <w:bCs/>
          <w:color w:val="000000"/>
        </w:rPr>
        <w:footnoteReference w:id="1"/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kern w:val="2"/>
        </w:rPr>
        <w:t xml:space="preserve">услуг, связанных с направлением работника в служебную командировку - размещение в гостинице мужской команды по водному поло «Спартак-Волгоград» в рамках участия 14 ноября 2012 года в четвертой игре Лиги Чемпионов сезона 2012-2013гг. в г.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kern w:val="2"/>
        </w:rPr>
        <w:t>Хеллендорн</w:t>
      </w:r>
      <w:proofErr w:type="spellEnd"/>
      <w:r>
        <w:rPr>
          <w:rFonts w:ascii="Times New Roman" w:eastAsia="Arial Unicode MS" w:hAnsi="Times New Roman" w:cs="Times New Roman"/>
          <w:b/>
          <w:color w:val="000000"/>
          <w:kern w:val="2"/>
        </w:rPr>
        <w:t xml:space="preserve"> (Нидерланды)</w:t>
      </w: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09-ЕД/2012 от 01.11.2012г.</w:t>
      </w: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Заказчик:</w:t>
      </w:r>
    </w:p>
    <w:p w:rsidR="001B5072" w:rsidRDefault="001B5072" w:rsidP="001B507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Государственное автономное учреждение Волгоградской области «Спартак-Волгоград» </w:t>
      </w:r>
    </w:p>
    <w:p w:rsidR="001B5072" w:rsidRDefault="001B5072" w:rsidP="001B507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(ГАУ </w:t>
      </w:r>
      <w:proofErr w:type="gramStart"/>
      <w:r>
        <w:rPr>
          <w:rFonts w:ascii="Times New Roman" w:hAnsi="Times New Roman" w:cs="Times New Roman"/>
          <w:color w:val="000000"/>
        </w:rPr>
        <w:t>ВО</w:t>
      </w:r>
      <w:proofErr w:type="gramEnd"/>
      <w:r>
        <w:rPr>
          <w:rFonts w:ascii="Times New Roman" w:hAnsi="Times New Roman" w:cs="Times New Roman"/>
          <w:color w:val="000000"/>
        </w:rPr>
        <w:t xml:space="preserve"> «Спартак-Волгоград»)</w:t>
      </w:r>
    </w:p>
    <w:p w:rsidR="001B5072" w:rsidRDefault="001B5072" w:rsidP="001B5072">
      <w:pPr>
        <w:jc w:val="both"/>
        <w:rPr>
          <w:rFonts w:ascii="Times New Roman" w:hAnsi="Times New Roman" w:cs="Times New Roman"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color w:val="000000"/>
        </w:rPr>
      </w:pPr>
    </w:p>
    <w:p w:rsidR="001B5072" w:rsidRDefault="001B5072" w:rsidP="001B5072">
      <w:pPr>
        <w:jc w:val="both"/>
        <w:rPr>
          <w:rFonts w:ascii="Times New Roman" w:hAnsi="Times New Roman" w:cs="Times New Roman"/>
          <w:color w:val="000000"/>
        </w:rPr>
      </w:pPr>
    </w:p>
    <w:p w:rsidR="001B5072" w:rsidRDefault="001B5072" w:rsidP="001B507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Волгоград</w:t>
      </w:r>
    </w:p>
    <w:p w:rsidR="001B5072" w:rsidRDefault="001B5072" w:rsidP="001B507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2012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ub_4101"/>
            <w:r>
              <w:rPr>
                <w:rFonts w:ascii="Times New Roman" w:hAnsi="Times New Roman" w:cs="Times New Roman"/>
                <w:color w:val="000000"/>
              </w:rPr>
              <w:lastRenderedPageBreak/>
              <w:br w:type="page"/>
            </w:r>
            <w:r>
              <w:br w:type="page"/>
            </w:r>
            <w:r>
              <w:br w:type="page"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      </w:r>
            <w:proofErr w:type="gramEnd"/>
          </w:p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2" w:rsidRDefault="001B5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двухместных номеров категории «Стандарт» в количестве 8 шт. и одноместных номеров категории «Стандарт» в количестве 4 шт. Вид питания – полный пансион. </w:t>
            </w:r>
          </w:p>
        </w:tc>
      </w:tr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sub_41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Требования к содержанию, форме, оформлению и составу заявки на участие в закупке;</w:t>
            </w:r>
            <w:bookmarkEnd w:id="2"/>
          </w:p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2" w:rsidRDefault="001B5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410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      </w:r>
            <w:bookmarkEnd w:id="3"/>
          </w:p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2" w:rsidRDefault="001B5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sub_41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 Место, условия и сроки (периоды) поставки товара, выполнения работы, оказания услуги;</w:t>
            </w:r>
            <w:bookmarkEnd w:id="4"/>
          </w:p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2" w:rsidRDefault="001B5072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Хеллендорн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(Нидерланды), с 12 по 15 ноября 2012г.</w:t>
            </w:r>
          </w:p>
        </w:tc>
      </w:tr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sub_41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 Сведения о цене договора (цене лота);</w:t>
            </w:r>
            <w:bookmarkEnd w:id="5"/>
          </w:p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2" w:rsidRDefault="001B50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230 092 Российский рубль</w:t>
            </w:r>
          </w:p>
        </w:tc>
      </w:tr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sub_410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6) Форма, сроки и порядок оплаты товара, работы, услуги;</w:t>
            </w:r>
            <w:bookmarkEnd w:id="6"/>
          </w:p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2" w:rsidRDefault="001B5072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наличный расчет в день приезда команды – 12.11.2012г.</w:t>
            </w:r>
          </w:p>
        </w:tc>
      </w:tr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sub_41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      </w:r>
            <w:bookmarkEnd w:id="7"/>
          </w:p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Цена договора сформирована на основании:</w:t>
            </w:r>
          </w:p>
          <w:p w:rsidR="001B5072" w:rsidRDefault="001B5072">
            <w:pPr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- Положения о нормах расходования субсидии Учредителя ГАУ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«Спартак-Волгоград» в 2012 году, утвержденное председателем Комитета по физической культуре и спорту Администрации Волгоградской области 19.01.2012г., </w:t>
            </w:r>
          </w:p>
          <w:p w:rsidR="001B5072" w:rsidRDefault="001B5072">
            <w:pPr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- Приказа ГАУ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«Спартак-Волгоград» от 10.10.2012г. № 109.  </w:t>
            </w:r>
          </w:p>
          <w:p w:rsidR="001B5072" w:rsidRDefault="001B5072">
            <w:pPr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 указанную сумму включается стоимость проживания команды и все иные издержки, связанные с оказанием услуг</w:t>
            </w:r>
          </w:p>
          <w:p w:rsidR="001B5072" w:rsidRDefault="001B5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sub_410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8) Порядок, место, дата начала и дата окончания срока подачи заявок на участие в закупке;</w:t>
            </w:r>
            <w:bookmarkEnd w:id="8"/>
          </w:p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2" w:rsidRDefault="001B5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sub_410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      </w:r>
            <w:bookmarkEnd w:id="9"/>
          </w:p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1B5072" w:rsidRDefault="001B5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sub_4101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10) Формы, порядок, дата начала и дата окончания срока предоставления участникам закупки разъяснений положений документации о закупке;</w:t>
            </w:r>
            <w:bookmarkEnd w:id="10"/>
          </w:p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2" w:rsidRDefault="001B5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sub_410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11) Место и дата рассмотрения предложений участников закупки и подведения итогов закупки;</w:t>
            </w:r>
            <w:bookmarkEnd w:id="11"/>
          </w:p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2" w:rsidRDefault="001B5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sub_4101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12) Критерии оценки и сопоставления заявок на участие в закупке;</w:t>
            </w:r>
            <w:bookmarkEnd w:id="12"/>
          </w:p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2" w:rsidRDefault="001B5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3" w:name="sub_4101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13) Порядок оценки и сопоставления заявок на участие в закупке.</w:t>
            </w:r>
            <w:bookmarkEnd w:id="13"/>
          </w:p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2" w:rsidRDefault="001B5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1B5072" w:rsidTr="001B50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2" w:rsidRDefault="001B5072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14) Дополнительные сведения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2" w:rsidRDefault="001B5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производится Заказчиком за наличный расчет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заключения договора</w:t>
            </w:r>
          </w:p>
        </w:tc>
      </w:tr>
      <w:bookmarkEnd w:id="1"/>
    </w:tbl>
    <w:p w:rsidR="00482DAB" w:rsidRPr="001B5072" w:rsidRDefault="00482DAB" w:rsidP="001B5072"/>
    <w:sectPr w:rsidR="00482DAB" w:rsidRPr="001B5072" w:rsidSect="00604C49">
      <w:footerReference w:type="default" r:id="rId9"/>
      <w:pgSz w:w="11906" w:h="16838"/>
      <w:pgMar w:top="567" w:right="707" w:bottom="0" w:left="1276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B5" w:rsidRDefault="00E134B5" w:rsidP="004B60DD">
      <w:r>
        <w:separator/>
      </w:r>
    </w:p>
  </w:endnote>
  <w:endnote w:type="continuationSeparator" w:id="0">
    <w:p w:rsidR="00E134B5" w:rsidRDefault="00E134B5" w:rsidP="004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3061"/>
      <w:docPartObj>
        <w:docPartGallery w:val="Page Numbers (Bottom of Page)"/>
        <w:docPartUnique/>
      </w:docPartObj>
    </w:sdtPr>
    <w:sdtEndPr/>
    <w:sdtContent>
      <w:p w:rsidR="004B60DD" w:rsidRDefault="004B6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78">
          <w:rPr>
            <w:noProof/>
          </w:rPr>
          <w:t>2</w:t>
        </w:r>
        <w:r>
          <w:fldChar w:fldCharType="end"/>
        </w:r>
      </w:p>
    </w:sdtContent>
  </w:sdt>
  <w:p w:rsidR="004B60DD" w:rsidRDefault="004B6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B5" w:rsidRDefault="00E134B5" w:rsidP="004B60DD">
      <w:r>
        <w:separator/>
      </w:r>
    </w:p>
  </w:footnote>
  <w:footnote w:type="continuationSeparator" w:id="0">
    <w:p w:rsidR="00E134B5" w:rsidRDefault="00E134B5" w:rsidP="004B60DD">
      <w:r>
        <w:continuationSeparator/>
      </w:r>
    </w:p>
  </w:footnote>
  <w:footnote w:id="1">
    <w:p w:rsidR="001B5072" w:rsidRDefault="001B5072" w:rsidP="001B5072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Ввиду особенностей выбранного способа закупки опубликование данной информации о закупке на сайте носит информационный характер и не имеет целью отбор участников закупки для заключения договора с Заказчиком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4A7"/>
    <w:multiLevelType w:val="multilevel"/>
    <w:tmpl w:val="495A8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016DB2"/>
    <w:rsid w:val="00032028"/>
    <w:rsid w:val="000325BF"/>
    <w:rsid w:val="000648D2"/>
    <w:rsid w:val="00076ECF"/>
    <w:rsid w:val="00095416"/>
    <w:rsid w:val="0013459B"/>
    <w:rsid w:val="00137BC1"/>
    <w:rsid w:val="00177D2D"/>
    <w:rsid w:val="00191E74"/>
    <w:rsid w:val="00195383"/>
    <w:rsid w:val="001A2534"/>
    <w:rsid w:val="001B5072"/>
    <w:rsid w:val="001D17C6"/>
    <w:rsid w:val="00230129"/>
    <w:rsid w:val="00262838"/>
    <w:rsid w:val="00297012"/>
    <w:rsid w:val="002D7176"/>
    <w:rsid w:val="003125A8"/>
    <w:rsid w:val="00334105"/>
    <w:rsid w:val="0037571F"/>
    <w:rsid w:val="00385638"/>
    <w:rsid w:val="003B2693"/>
    <w:rsid w:val="00410B11"/>
    <w:rsid w:val="004360FA"/>
    <w:rsid w:val="00463B41"/>
    <w:rsid w:val="00482DAB"/>
    <w:rsid w:val="004A4124"/>
    <w:rsid w:val="004B60DD"/>
    <w:rsid w:val="004E585C"/>
    <w:rsid w:val="004F1918"/>
    <w:rsid w:val="004F7278"/>
    <w:rsid w:val="005307A2"/>
    <w:rsid w:val="00575E45"/>
    <w:rsid w:val="00604C49"/>
    <w:rsid w:val="00646B5C"/>
    <w:rsid w:val="00677722"/>
    <w:rsid w:val="00682B96"/>
    <w:rsid w:val="006A76D3"/>
    <w:rsid w:val="006C5D8B"/>
    <w:rsid w:val="00730B9A"/>
    <w:rsid w:val="0074030E"/>
    <w:rsid w:val="007A4E07"/>
    <w:rsid w:val="007B5721"/>
    <w:rsid w:val="007F410D"/>
    <w:rsid w:val="00803EF4"/>
    <w:rsid w:val="008D700A"/>
    <w:rsid w:val="00963B13"/>
    <w:rsid w:val="00977B71"/>
    <w:rsid w:val="009D79E8"/>
    <w:rsid w:val="00A06AD2"/>
    <w:rsid w:val="00A21F34"/>
    <w:rsid w:val="00A3416C"/>
    <w:rsid w:val="00A508B7"/>
    <w:rsid w:val="00A5150B"/>
    <w:rsid w:val="00A752D9"/>
    <w:rsid w:val="00AA0C04"/>
    <w:rsid w:val="00AE377B"/>
    <w:rsid w:val="00B32DB6"/>
    <w:rsid w:val="00B61EEE"/>
    <w:rsid w:val="00B87335"/>
    <w:rsid w:val="00BC7F8C"/>
    <w:rsid w:val="00C27931"/>
    <w:rsid w:val="00C32301"/>
    <w:rsid w:val="00C70AFF"/>
    <w:rsid w:val="00C831FD"/>
    <w:rsid w:val="00C91BBA"/>
    <w:rsid w:val="00D22F98"/>
    <w:rsid w:val="00D50EF8"/>
    <w:rsid w:val="00DB6FF6"/>
    <w:rsid w:val="00DC2961"/>
    <w:rsid w:val="00E12CA0"/>
    <w:rsid w:val="00E134B5"/>
    <w:rsid w:val="00E6546F"/>
    <w:rsid w:val="00E720FF"/>
    <w:rsid w:val="00EA68F1"/>
    <w:rsid w:val="00EE4218"/>
    <w:rsid w:val="00EF6344"/>
    <w:rsid w:val="00F34A13"/>
    <w:rsid w:val="00FA115F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99"/>
    <w:qFormat/>
    <w:rsid w:val="00482DAB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530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A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C2961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C296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2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99"/>
    <w:qFormat/>
    <w:rsid w:val="00482DAB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530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A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C2961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C296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2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C579-F60E-4E7E-BE12-846E62D9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4</cp:revision>
  <cp:lastPrinted>2012-10-29T12:44:00Z</cp:lastPrinted>
  <dcterms:created xsi:type="dcterms:W3CDTF">2012-11-21T09:39:00Z</dcterms:created>
  <dcterms:modified xsi:type="dcterms:W3CDTF">2012-11-21T12:45:00Z</dcterms:modified>
</cp:coreProperties>
</file>