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8" w:rsidRPr="00511B8D" w:rsidRDefault="00357E08" w:rsidP="0051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1B8D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511B8D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511B8D">
        <w:rPr>
          <w:rFonts w:ascii="Times New Roman" w:hAnsi="Times New Roman"/>
          <w:sz w:val="24"/>
          <w:szCs w:val="24"/>
          <w:lang w:eastAsia="ru-RU"/>
        </w:rPr>
        <w:t>олгоград</w:t>
      </w:r>
      <w:proofErr w:type="spellEnd"/>
      <w:r w:rsidRPr="00511B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732CA">
        <w:rPr>
          <w:rFonts w:ascii="Times New Roman" w:hAnsi="Times New Roman"/>
          <w:sz w:val="24"/>
          <w:szCs w:val="24"/>
          <w:lang w:eastAsia="ru-RU"/>
        </w:rPr>
        <w:t>01.10</w:t>
      </w:r>
      <w:r w:rsidR="00650997">
        <w:rPr>
          <w:rFonts w:ascii="Times New Roman" w:hAnsi="Times New Roman"/>
          <w:sz w:val="24"/>
          <w:szCs w:val="24"/>
          <w:lang w:eastAsia="ru-RU"/>
        </w:rPr>
        <w:t>.2018</w:t>
      </w:r>
      <w:r w:rsidR="00BB6A3D">
        <w:rPr>
          <w:rFonts w:ascii="Times New Roman" w:hAnsi="Times New Roman"/>
          <w:sz w:val="24"/>
          <w:szCs w:val="24"/>
          <w:lang w:eastAsia="ru-RU"/>
        </w:rPr>
        <w:t>г.</w:t>
      </w:r>
    </w:p>
    <w:p w:rsidR="00357E08" w:rsidRPr="00511B8D" w:rsidRDefault="00357E08" w:rsidP="0051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B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57E08" w:rsidRPr="00511B8D" w:rsidRDefault="00357E08" w:rsidP="0051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E08" w:rsidRPr="00511B8D" w:rsidRDefault="00357E08" w:rsidP="0051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E08" w:rsidRPr="00511B8D" w:rsidRDefault="00357E08" w:rsidP="0051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E08" w:rsidRPr="00511B8D" w:rsidRDefault="00357E08" w:rsidP="0051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B8D">
        <w:rPr>
          <w:rFonts w:ascii="Times New Roman" w:hAnsi="Times New Roman"/>
          <w:b/>
          <w:sz w:val="24"/>
          <w:szCs w:val="24"/>
          <w:lang w:eastAsia="ru-RU"/>
        </w:rPr>
        <w:t>Перечень изменений</w:t>
      </w:r>
    </w:p>
    <w:p w:rsidR="002921DF" w:rsidRPr="002921DF" w:rsidRDefault="00357E08" w:rsidP="0029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B8D">
        <w:rPr>
          <w:rFonts w:ascii="Times New Roman" w:hAnsi="Times New Roman"/>
          <w:b/>
          <w:sz w:val="24"/>
          <w:szCs w:val="24"/>
          <w:lang w:eastAsia="ru-RU"/>
        </w:rPr>
        <w:t xml:space="preserve">в документацию о закупке </w:t>
      </w:r>
      <w:r w:rsidR="002921DF" w:rsidRPr="002921DF">
        <w:rPr>
          <w:rFonts w:ascii="Times New Roman" w:hAnsi="Times New Roman"/>
          <w:b/>
          <w:sz w:val="24"/>
          <w:szCs w:val="24"/>
          <w:lang w:eastAsia="ru-RU"/>
        </w:rPr>
        <w:t>в форме запроса котировок в электронной форме</w:t>
      </w:r>
    </w:p>
    <w:p w:rsidR="002921DF" w:rsidRPr="002921DF" w:rsidRDefault="002921DF" w:rsidP="0029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21DF">
        <w:rPr>
          <w:rFonts w:ascii="Times New Roman" w:hAnsi="Times New Roman"/>
          <w:b/>
          <w:sz w:val="24"/>
          <w:szCs w:val="24"/>
          <w:lang w:eastAsia="ru-RU"/>
        </w:rPr>
        <w:t>на поставку оборудования: портативная информационная индукционная система; приемник со звуковой, световой и текстовой индикацией; кнопка вызова антивандальная, всепогодная; кнопка вызова антивандальная, всепогодная со шнурком в рамках адаптации и дооборудования Спортивного центра с плавательным бассейном для инвалидов и других маломобильных групп населения</w:t>
      </w:r>
    </w:p>
    <w:p w:rsidR="00E3364C" w:rsidRDefault="002921DF" w:rsidP="00E3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21DF">
        <w:rPr>
          <w:rFonts w:ascii="Times New Roman" w:hAnsi="Times New Roman"/>
          <w:b/>
          <w:sz w:val="24"/>
          <w:szCs w:val="24"/>
          <w:lang w:eastAsia="ru-RU"/>
        </w:rPr>
        <w:t>№ 59-ЗКЭФ/2018 (в редакции №</w:t>
      </w:r>
      <w:r w:rsidR="003732CA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1DF">
        <w:rPr>
          <w:rFonts w:ascii="Times New Roman" w:hAnsi="Times New Roman"/>
          <w:b/>
          <w:sz w:val="24"/>
          <w:szCs w:val="24"/>
          <w:lang w:eastAsia="ru-RU"/>
        </w:rPr>
        <w:t xml:space="preserve"> от 2</w:t>
      </w:r>
      <w:r w:rsidR="003732CA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2921DF">
        <w:rPr>
          <w:rFonts w:ascii="Times New Roman" w:hAnsi="Times New Roman"/>
          <w:b/>
          <w:sz w:val="24"/>
          <w:szCs w:val="24"/>
          <w:lang w:eastAsia="ru-RU"/>
        </w:rPr>
        <w:t>.09.2018)</w:t>
      </w:r>
      <w:r w:rsidR="00357E08" w:rsidRPr="003A52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2DC5" w:rsidRPr="00E3364C" w:rsidRDefault="00E3364C" w:rsidP="00E3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E3364C">
        <w:rPr>
          <w:rFonts w:ascii="Times New Roman" w:hAnsi="Times New Roman"/>
          <w:b/>
          <w:sz w:val="24"/>
          <w:szCs w:val="24"/>
          <w:lang w:eastAsia="ru-RU"/>
        </w:rPr>
        <w:t>закупка в ЕИС №31806948452, закупка на ЭТП № 4376993)</w:t>
      </w:r>
    </w:p>
    <w:p w:rsidR="006D0DB7" w:rsidRPr="004E2DC5" w:rsidRDefault="006878BD" w:rsidP="004E2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61"/>
        <w:gridCol w:w="4110"/>
      </w:tblGrid>
      <w:tr w:rsidR="00357E08" w:rsidRPr="00A66618" w:rsidTr="00111CDC">
        <w:tc>
          <w:tcPr>
            <w:tcW w:w="2518" w:type="dxa"/>
          </w:tcPr>
          <w:p w:rsidR="00357E08" w:rsidRPr="00511B8D" w:rsidRDefault="00954B99" w:rsidP="00E3364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="00E3364C">
              <w:rPr>
                <w:rFonts w:ascii="Times New Roman" w:hAnsi="Times New Roman"/>
                <w:sz w:val="20"/>
                <w:szCs w:val="20"/>
                <w:lang w:eastAsia="ru-RU"/>
              </w:rPr>
              <w:t>раздела Документации о закупке</w:t>
            </w:r>
          </w:p>
        </w:tc>
        <w:tc>
          <w:tcPr>
            <w:tcW w:w="3861" w:type="dxa"/>
          </w:tcPr>
          <w:p w:rsidR="00357E08" w:rsidRPr="00511B8D" w:rsidRDefault="00357E08" w:rsidP="00511B8D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8D">
              <w:rPr>
                <w:rFonts w:ascii="Times New Roman" w:hAnsi="Times New Roman"/>
                <w:sz w:val="20"/>
                <w:szCs w:val="20"/>
                <w:lang w:eastAsia="ru-RU"/>
              </w:rPr>
              <w:t>Предыдущая редакция</w:t>
            </w:r>
          </w:p>
        </w:tc>
        <w:tc>
          <w:tcPr>
            <w:tcW w:w="4110" w:type="dxa"/>
          </w:tcPr>
          <w:p w:rsidR="00357E08" w:rsidRPr="00511B8D" w:rsidRDefault="00357E08" w:rsidP="00511B8D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B8D">
              <w:rPr>
                <w:rFonts w:ascii="Times New Roman" w:hAnsi="Times New Roman"/>
                <w:sz w:val="20"/>
                <w:szCs w:val="20"/>
                <w:lang w:eastAsia="ru-RU"/>
              </w:rPr>
              <w:t>Новая редакция</w:t>
            </w:r>
          </w:p>
        </w:tc>
      </w:tr>
      <w:tr w:rsidR="009F168C" w:rsidRPr="00EF64EF" w:rsidTr="00111CDC">
        <w:tc>
          <w:tcPr>
            <w:tcW w:w="2518" w:type="dxa"/>
          </w:tcPr>
          <w:p w:rsidR="009F168C" w:rsidRPr="00054495" w:rsidRDefault="009F168C" w:rsidP="009D0E7D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sub_4108"/>
            <w:r w:rsidRPr="00054495">
              <w:rPr>
                <w:rFonts w:ascii="Times New Roman" w:hAnsi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</w:t>
            </w:r>
            <w:bookmarkEnd w:id="0"/>
          </w:p>
          <w:p w:rsidR="009F168C" w:rsidRPr="00054495" w:rsidRDefault="009F168C" w:rsidP="009D0E7D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9F168C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 xml:space="preserve">Место подачи заявок – электронная торговая площадка OTC- TENDER, имеющая адрес в сети «Интернет» </w:t>
            </w:r>
            <w:hyperlink r:id="rId8" w:history="1">
              <w:r w:rsidRPr="00EF6172">
                <w:rPr>
                  <w:rStyle w:val="a7"/>
                  <w:rFonts w:ascii="Times New Roman" w:hAnsi="Times New Roman"/>
                  <w:sz w:val="20"/>
                  <w:szCs w:val="20"/>
                </w:rPr>
                <w:t>http://otc.ru/tender</w:t>
              </w:r>
            </w:hyperlink>
            <w:r w:rsidRPr="00D04E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68C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2FF4">
              <w:rPr>
                <w:rFonts w:ascii="Times New Roman" w:hAnsi="Times New Roman"/>
                <w:sz w:val="20"/>
                <w:szCs w:val="20"/>
              </w:rPr>
              <w:t xml:space="preserve">Под подачей заявки на участие в запросе котировок понимается предоставление участником закупки с использованием функционала и в соответствии с регламентом электронной торговой площадки  OTC- TENDER, имеющей адрес в сети «Интернет» http://otc.ru/tender (далее – ЭТП), предложения на участие в запросе котировок по форме согласно Приложению № 2 документации, </w:t>
            </w:r>
            <w:r>
              <w:rPr>
                <w:rFonts w:ascii="Times New Roman" w:hAnsi="Times New Roman"/>
                <w:sz w:val="20"/>
                <w:szCs w:val="20"/>
              </w:rPr>
              <w:t>а также</w:t>
            </w:r>
            <w:r w:rsidRPr="00D42FF4">
              <w:rPr>
                <w:rFonts w:ascii="Times New Roman" w:hAnsi="Times New Roman"/>
                <w:sz w:val="20"/>
                <w:szCs w:val="20"/>
              </w:rPr>
              <w:t xml:space="preserve"> электронных документов, установленных пунктами 2, 9 документации.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  <w:p w:rsidR="009F168C" w:rsidRPr="00D42FF4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FF4">
              <w:rPr>
                <w:rFonts w:ascii="Times New Roman" w:hAnsi="Times New Roman"/>
                <w:sz w:val="20"/>
                <w:szCs w:val="20"/>
              </w:rPr>
              <w:t>Предоставление заявки на участие в запросе котировок на бумажном носителе, по факсу или посредством электронной почты не допускается.</w:t>
            </w:r>
          </w:p>
          <w:p w:rsidR="009F168C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>Подать заявку на участие в запросе котировок в электронной форме имеют право только аккредитованные на ЭТП в соответствии с правилами, условиями и порядком аккредитации предусмотренными документами ЭТП участники закупки. Документы размещены по адресу ЭТП в сети Интернет, раздел «Документы».</w:t>
            </w:r>
          </w:p>
          <w:p w:rsidR="009F168C" w:rsidRPr="00D42FF4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FF4">
              <w:rPr>
                <w:rFonts w:ascii="Times New Roman" w:hAnsi="Times New Roman"/>
                <w:sz w:val="20"/>
                <w:szCs w:val="20"/>
              </w:rPr>
              <w:t>Аккредитация участников закупки на электронной торговой площадке осуществляется в соответствии с регламентом ЭТП.</w:t>
            </w:r>
          </w:p>
          <w:p w:rsidR="009F168C" w:rsidRPr="00D42FF4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FF4">
              <w:rPr>
                <w:rFonts w:ascii="Times New Roman" w:hAnsi="Times New Roman"/>
                <w:sz w:val="20"/>
                <w:szCs w:val="20"/>
              </w:rPr>
              <w:t>Участник закупки вправе подать только одну заявку на участие в запросе котировок.</w:t>
            </w:r>
          </w:p>
          <w:p w:rsidR="009F168C" w:rsidRPr="00D42FF4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FF4">
              <w:rPr>
                <w:rFonts w:ascii="Times New Roman" w:hAnsi="Times New Roman"/>
                <w:sz w:val="20"/>
                <w:szCs w:val="20"/>
              </w:rPr>
              <w:t>Заявка подготавливается и подается посредством программных и технических средств ЭТП.</w:t>
            </w:r>
          </w:p>
          <w:p w:rsidR="009F168C" w:rsidRPr="00D04EF5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 xml:space="preserve">Выполнение участником закупки требований, установленных документами ЭТП, является обязательным для </w:t>
            </w:r>
            <w:r w:rsidRPr="00D04EF5">
              <w:rPr>
                <w:rFonts w:ascii="Times New Roman" w:hAnsi="Times New Roman"/>
                <w:sz w:val="20"/>
                <w:szCs w:val="20"/>
              </w:rPr>
              <w:lastRenderedPageBreak/>
              <w:t>участника закупки, принимающего участие в настоящем запросе котировок.</w:t>
            </w:r>
          </w:p>
          <w:p w:rsidR="009F168C" w:rsidRPr="00D04EF5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D04EF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04EF5">
              <w:rPr>
                <w:rFonts w:ascii="Times New Roman" w:hAnsi="Times New Roman"/>
                <w:sz w:val="20"/>
                <w:szCs w:val="20"/>
              </w:rPr>
              <w:t xml:space="preserve"> если документацией установлены отсылочные нормы к положениям документов ЭТП, участник закупки обязан руководствоваться соответствующими положениями документов ЭТП как частью документации.</w:t>
            </w:r>
          </w:p>
          <w:p w:rsidR="009F168C" w:rsidRPr="00D04EF5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>Прием заявок осуществляется через ЭТП до срока окончания подачи заявок. Подача заявки после истечения срока окончания подачи заявок не допускается, контроль данного требования обеспечивается техническими средствами ЭТП.</w:t>
            </w:r>
          </w:p>
          <w:p w:rsidR="009F168C" w:rsidRPr="00D04EF5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>При подаче заявки на участие в запросе котировок участник закупки заверяет все документы и сведения, входящие в состав заявки, подающейся в форме электронного документа, электронной подписью.</w:t>
            </w:r>
          </w:p>
          <w:p w:rsidR="009F168C" w:rsidRPr="00D04EF5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EF5">
              <w:rPr>
                <w:rFonts w:ascii="Times New Roman" w:hAnsi="Times New Roman"/>
                <w:sz w:val="20"/>
                <w:szCs w:val="20"/>
              </w:rPr>
              <w:t>Участник закупки вправе изменить или отозвать ранее поданную заявку на участие в запросе котировок в порядке, предусмотренном п. 21 настоящей документации и регламентом ЭТП. Изменение и (или) отзыв заявок на участие в запросе котировок после истечения срока подачи заявок на участие в запросе котировок, установленного настоящей документацией,  не допускается.</w:t>
            </w:r>
          </w:p>
          <w:p w:rsidR="009F168C" w:rsidRPr="009F168C" w:rsidRDefault="009F168C" w:rsidP="009F168C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68C">
              <w:rPr>
                <w:rFonts w:ascii="Times New Roman" w:hAnsi="Times New Roman"/>
                <w:sz w:val="20"/>
                <w:szCs w:val="20"/>
              </w:rPr>
              <w:t>Дата начала срока подачи заявок на участие в запросе котировок 21.09.2018.</w:t>
            </w:r>
          </w:p>
          <w:p w:rsidR="009F168C" w:rsidRPr="00054495" w:rsidRDefault="009F168C" w:rsidP="009F168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68C">
              <w:rPr>
                <w:rFonts w:ascii="Times New Roman" w:hAnsi="Times New Roman"/>
                <w:sz w:val="20"/>
                <w:szCs w:val="20"/>
                <w:highlight w:val="yellow"/>
              </w:rPr>
              <w:t>Дата окончания срока подачи заявок на участие в запросе котировок: 01.10.2018 17.30.</w:t>
            </w:r>
          </w:p>
        </w:tc>
        <w:tc>
          <w:tcPr>
            <w:tcW w:w="4110" w:type="dxa"/>
          </w:tcPr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Место подачи заявок – электронная торговая площадка OTC- TENDER, имеющая адрес в сети «Интернет» http://otc.ru/tender.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 подачей заявки на участие в запросе котировок понимается предоставление участником закупки с использованием функционала и в соответствии с регламентом электронной торговой площадки  OTC- TENDER, имеющей адрес в сети «Интернет» http://otc.ru/tender (далее – ЭТП), предложения на участие в запросе котировок по форме согласно Приложению № 2 документации, а также электронных документов, установленных пунктами 2, 9 документации.    </w:t>
            </w:r>
            <w:proofErr w:type="gramEnd"/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заявки на участие в запросе котировок на бумажном носителе, по факсу или посредством электронной почты не допускается.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Подать заявку на участие в запросе котировок в электронной форме имеют право только аккредитованные на ЭТП в соответствии с правилами, условиями и порядком аккредитации предусмотренными документами ЭТП участники закупки. Документы размещены по адресу ЭТП в сети Интернет, раздел «Документы».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Аккредитация участников закупки на электронной торговой площадке осуществляется в соответствии с регламентом ЭТП.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закупки вправе подать только одну заявку на участие в запросе котировок.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подготавливается и подается посредством программных и технических средств ЭТП.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участником закупки требований, установленных документами ЭТП, является обязательным для участника закупки, принимающего участие в настоящем запросе котировок.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если документацией установлены отсылочные нормы к положениям </w:t>
            </w: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документов ЭТП, участник закупки обязан руководствоваться соответствующими положениями документов ЭТП как частью документации.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заявок осуществляется через ЭТП до срока окончания подачи заявок. Подача заявки после истечения срока окончания подачи заявок не допускается, контроль данного требования обеспечивается техническими средствами ЭТП.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заявки на участие в запросе котировок участник закупки заверяет все документы и сведения, входящие в состав заявки, подающейся в форме электронного документа, электронной подписью.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закупки вправе изменить или отозвать ранее поданную заявку на участие в запросе котировок в порядке, предусмотренном п. 21 настоящей документации и регламентом ЭТП. Изменение и (или) отзыв заявок на участие в запросе котировок после истечения срока подачи заявок на участие в запросе котировок, установленного настоящей документацией,  не допускается.</w:t>
            </w:r>
          </w:p>
          <w:p w:rsidR="009F168C" w:rsidRPr="009F168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срока подачи заявок на участие в запросе котировок 21.09.2018.</w:t>
            </w:r>
          </w:p>
          <w:p w:rsidR="009F168C" w:rsidRPr="00111CDC" w:rsidRDefault="009F168C" w:rsidP="009F168C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68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Дата окончания срока подачи заявок на участие в запросе котировок: 0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5</w:t>
            </w:r>
            <w:r w:rsidRPr="009F168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.10.2018 17.30.</w:t>
            </w:r>
          </w:p>
        </w:tc>
      </w:tr>
      <w:tr w:rsidR="00394F22" w:rsidRPr="00EF64EF" w:rsidTr="00111CDC">
        <w:tc>
          <w:tcPr>
            <w:tcW w:w="2518" w:type="dxa"/>
          </w:tcPr>
          <w:p w:rsidR="00394F22" w:rsidRPr="00054495" w:rsidRDefault="00394F22" w:rsidP="009D0E7D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sub_41010"/>
            <w:r w:rsidRPr="000544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10) Формы,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1"/>
          </w:p>
          <w:p w:rsidR="00394F22" w:rsidRPr="00054495" w:rsidRDefault="00394F22" w:rsidP="009D0E7D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394F22" w:rsidRPr="00E14C26" w:rsidRDefault="00394F22" w:rsidP="00394F2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момента опубликования на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ЭТП </w:t>
            </w:r>
            <w:r>
              <w:rPr>
                <w:rFonts w:ascii="Times New Roman" w:hAnsi="Times New Roman"/>
                <w:sz w:val="20"/>
                <w:szCs w:val="20"/>
              </w:rPr>
              <w:t>извещения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о закупке и до наступления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времени окончания подачи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аявок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закупки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имеют возможность в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ичном кабинете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ЭТП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сформировать и отправить </w:t>
            </w:r>
            <w:r>
              <w:rPr>
                <w:rFonts w:ascii="Times New Roman" w:hAnsi="Times New Roman"/>
                <w:sz w:val="20"/>
                <w:szCs w:val="20"/>
              </w:rPr>
              <w:t>Заказчику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запрос (запросы) на разъяснение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положений документации о проведении запроса котировок. </w:t>
            </w:r>
            <w:r>
              <w:rPr>
                <w:rFonts w:ascii="Times New Roman" w:hAnsi="Times New Roman"/>
                <w:sz w:val="20"/>
                <w:szCs w:val="20"/>
              </w:rPr>
              <w:t>Участник закупки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имеет возможность при формировании запроса загрузить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файл с документом. Такой файл доступен для скачивания и просмотра вместе с запросом.</w:t>
            </w:r>
          </w:p>
          <w:p w:rsidR="00394F22" w:rsidRPr="00E14C26" w:rsidRDefault="00394F22" w:rsidP="00394F2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Запрос отправляется </w:t>
            </w:r>
            <w:r>
              <w:rPr>
                <w:rFonts w:ascii="Times New Roman" w:hAnsi="Times New Roman"/>
                <w:sz w:val="20"/>
                <w:szCs w:val="20"/>
              </w:rPr>
              <w:t>Заказчику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путем нажатия кнопки, подтверждающей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отправку.</w:t>
            </w:r>
          </w:p>
          <w:p w:rsidR="00394F22" w:rsidRDefault="00394F22" w:rsidP="00394F2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твет </w:t>
            </w:r>
            <w:proofErr w:type="gramStart"/>
            <w:r w:rsidRPr="00E14C26">
              <w:rPr>
                <w:rFonts w:ascii="Times New Roman" w:hAnsi="Times New Roman"/>
                <w:sz w:val="20"/>
                <w:szCs w:val="20"/>
              </w:rPr>
              <w:t>на запрос на разъяснение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положений документации о проведении запроса котировок доступен для просмотра в открытой части</w:t>
            </w:r>
            <w:proofErr w:type="gramEnd"/>
            <w:r w:rsidRPr="00E14C26">
              <w:rPr>
                <w:rFonts w:ascii="Times New Roman" w:hAnsi="Times New Roman"/>
                <w:sz w:val="20"/>
                <w:szCs w:val="20"/>
              </w:rPr>
              <w:t xml:space="preserve"> ЭТП без указания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именования отправителя запроса.</w:t>
            </w:r>
          </w:p>
          <w:p w:rsidR="00394F22" w:rsidRDefault="00394F22" w:rsidP="00394F2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49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054495">
              <w:rPr>
                <w:rFonts w:ascii="Times New Roman" w:hAnsi="Times New Roman"/>
                <w:sz w:val="20"/>
                <w:szCs w:val="20"/>
              </w:rPr>
              <w:t>начала предоставления разъяснений положений документации</w:t>
            </w:r>
            <w:proofErr w:type="gramEnd"/>
            <w:r w:rsidRPr="00054495">
              <w:rPr>
                <w:rFonts w:ascii="Times New Roman" w:hAnsi="Times New Roman"/>
                <w:sz w:val="20"/>
                <w:szCs w:val="20"/>
              </w:rPr>
              <w:t xml:space="preserve"> о закупке: </w:t>
            </w: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394F22" w:rsidRDefault="00394F22" w:rsidP="00394F2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Дата </w:t>
            </w:r>
            <w:proofErr w:type="gramStart"/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окончания предоставления разъяснений положений документации</w:t>
            </w:r>
            <w:proofErr w:type="gramEnd"/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 закупке: 01.10.2018г.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F22" w:rsidRPr="00054495" w:rsidRDefault="00394F22" w:rsidP="00394F2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 xml:space="preserve">аказчик в течение 1 дня со дня поступления направляет разъяснения </w:t>
            </w:r>
            <w:r>
              <w:rPr>
                <w:rFonts w:ascii="Times New Roman" w:hAnsi="Times New Roman"/>
                <w:sz w:val="20"/>
                <w:szCs w:val="20"/>
              </w:rPr>
              <w:t>участнику закупки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 xml:space="preserve">, направившему запрос, а также размещает копию таких разъяснений (без указания наименования или адреса </w:t>
            </w:r>
            <w:r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>, от которого был получен запрос)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единой информационной системе, на ЭТП.</w:t>
            </w:r>
          </w:p>
        </w:tc>
        <w:tc>
          <w:tcPr>
            <w:tcW w:w="4110" w:type="dxa"/>
          </w:tcPr>
          <w:p w:rsidR="00394F22" w:rsidRPr="00E14C26" w:rsidRDefault="00394F22" w:rsidP="009D0E7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момента опубликования на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ЭТП </w:t>
            </w:r>
            <w:r>
              <w:rPr>
                <w:rFonts w:ascii="Times New Roman" w:hAnsi="Times New Roman"/>
                <w:sz w:val="20"/>
                <w:szCs w:val="20"/>
              </w:rPr>
              <w:t>извещения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о закупке и до наступления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времени окончания подачи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аявок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закупки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имеют возможность в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ичном кабинете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ЭТП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сформировать и отправить </w:t>
            </w:r>
            <w:r>
              <w:rPr>
                <w:rFonts w:ascii="Times New Roman" w:hAnsi="Times New Roman"/>
                <w:sz w:val="20"/>
                <w:szCs w:val="20"/>
              </w:rPr>
              <w:t>Заказчику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запрос (запросы) на разъяснение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положений документации о проведении запроса котировок. </w:t>
            </w:r>
            <w:r>
              <w:rPr>
                <w:rFonts w:ascii="Times New Roman" w:hAnsi="Times New Roman"/>
                <w:sz w:val="20"/>
                <w:szCs w:val="20"/>
              </w:rPr>
              <w:t>Участник закупки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имеет возможность при формировании запроса загрузить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файл с документом. Такой файл доступен для скачивания и просмотра вместе с запросом.</w:t>
            </w:r>
          </w:p>
          <w:p w:rsidR="00394F22" w:rsidRPr="00E14C26" w:rsidRDefault="00394F22" w:rsidP="009D0E7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C26">
              <w:rPr>
                <w:rFonts w:ascii="Times New Roman" w:hAnsi="Times New Roman"/>
                <w:sz w:val="20"/>
                <w:szCs w:val="20"/>
              </w:rPr>
              <w:t xml:space="preserve">Запрос отправляется </w:t>
            </w:r>
            <w:r>
              <w:rPr>
                <w:rFonts w:ascii="Times New Roman" w:hAnsi="Times New Roman"/>
                <w:sz w:val="20"/>
                <w:szCs w:val="20"/>
              </w:rPr>
              <w:t>Заказчику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 путем нажатия кнопки, подтверждающей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отправку.</w:t>
            </w:r>
          </w:p>
          <w:p w:rsidR="00394F22" w:rsidRDefault="00394F22" w:rsidP="009D0E7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 xml:space="preserve">твет </w:t>
            </w:r>
            <w:proofErr w:type="gramStart"/>
            <w:r w:rsidRPr="00E14C26">
              <w:rPr>
                <w:rFonts w:ascii="Times New Roman" w:hAnsi="Times New Roman"/>
                <w:sz w:val="20"/>
                <w:szCs w:val="20"/>
              </w:rPr>
              <w:t>на запрос на разъяснение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положений документации о проведении запроса котировок доступен для просмотра в открытой части</w:t>
            </w:r>
            <w:proofErr w:type="gramEnd"/>
            <w:r w:rsidRPr="00E14C26">
              <w:rPr>
                <w:rFonts w:ascii="Times New Roman" w:hAnsi="Times New Roman"/>
                <w:sz w:val="20"/>
                <w:szCs w:val="20"/>
              </w:rPr>
              <w:t xml:space="preserve"> ЭТП без указания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C26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именования отправителя запроса.</w:t>
            </w:r>
          </w:p>
          <w:p w:rsidR="00394F22" w:rsidRDefault="00394F22" w:rsidP="009D0E7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49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054495">
              <w:rPr>
                <w:rFonts w:ascii="Times New Roman" w:hAnsi="Times New Roman"/>
                <w:sz w:val="20"/>
                <w:szCs w:val="20"/>
              </w:rPr>
              <w:t>начала предоставления разъяснений положений документации</w:t>
            </w:r>
            <w:proofErr w:type="gramEnd"/>
            <w:r w:rsidRPr="00054495">
              <w:rPr>
                <w:rFonts w:ascii="Times New Roman" w:hAnsi="Times New Roman"/>
                <w:sz w:val="20"/>
                <w:szCs w:val="20"/>
              </w:rPr>
              <w:t xml:space="preserve"> о закупке: </w:t>
            </w: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394F22" w:rsidRDefault="00394F22" w:rsidP="009D0E7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Дата </w:t>
            </w:r>
            <w:proofErr w:type="gramStart"/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окончания предоставления разъяснений положений документации</w:t>
            </w:r>
            <w:proofErr w:type="gramEnd"/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 закупке: 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.10.2018г.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F22" w:rsidRPr="00054495" w:rsidRDefault="00394F22" w:rsidP="009D0E7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 xml:space="preserve">аказчик в течение 1 дня со дня поступления направляет разъяснения </w:t>
            </w:r>
            <w:r>
              <w:rPr>
                <w:rFonts w:ascii="Times New Roman" w:hAnsi="Times New Roman"/>
                <w:sz w:val="20"/>
                <w:szCs w:val="20"/>
              </w:rPr>
              <w:t>участнику закупки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 xml:space="preserve">, направившему запрос, а также размещает копию таких разъяснений (без указания наименования или адреса </w:t>
            </w:r>
            <w:r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  <w:r w:rsidRPr="00054495">
              <w:rPr>
                <w:rFonts w:ascii="Times New Roman" w:hAnsi="Times New Roman"/>
                <w:sz w:val="20"/>
                <w:szCs w:val="20"/>
              </w:rPr>
              <w:t>, от которого был получен запрос)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единой информационной системе, на ЭТП.</w:t>
            </w:r>
          </w:p>
        </w:tc>
      </w:tr>
      <w:tr w:rsidR="00394F22" w:rsidRPr="00EF64EF" w:rsidTr="00111CDC">
        <w:tc>
          <w:tcPr>
            <w:tcW w:w="2518" w:type="dxa"/>
          </w:tcPr>
          <w:p w:rsidR="00394F22" w:rsidRPr="00054495" w:rsidRDefault="00394F22" w:rsidP="009D0E7D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sub_41011"/>
            <w:r w:rsidRPr="000544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11) Место и дата рассмотрения предложений участников закупки и подведения итогов закупки</w:t>
            </w:r>
            <w:bookmarkEnd w:id="2"/>
          </w:p>
          <w:p w:rsidR="00394F22" w:rsidRPr="00054495" w:rsidRDefault="00394F22" w:rsidP="009D0E7D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394F22" w:rsidRDefault="00394F22" w:rsidP="00394F22">
            <w:pPr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495">
              <w:rPr>
                <w:rFonts w:ascii="Times New Roman" w:hAnsi="Times New Roman"/>
                <w:sz w:val="20"/>
                <w:szCs w:val="20"/>
              </w:rPr>
              <w:t>Заявки на участие в запросе котировок рассматриваются по адресу: Волгоградская область, г. Волгоград, ул.8-ой Воздушной Армии, дом 12.</w:t>
            </w:r>
          </w:p>
          <w:p w:rsidR="00394F22" w:rsidRPr="00054495" w:rsidRDefault="00394F22" w:rsidP="00394F22">
            <w:pPr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Дата рассмотрения заявок: 02.10.2018г. в 13.00 часов (время местное).</w:t>
            </w:r>
          </w:p>
        </w:tc>
        <w:tc>
          <w:tcPr>
            <w:tcW w:w="4110" w:type="dxa"/>
          </w:tcPr>
          <w:p w:rsidR="00394F22" w:rsidRDefault="00394F22" w:rsidP="009D0E7D">
            <w:pPr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495">
              <w:rPr>
                <w:rFonts w:ascii="Times New Roman" w:hAnsi="Times New Roman"/>
                <w:sz w:val="20"/>
                <w:szCs w:val="20"/>
              </w:rPr>
              <w:t>Заявки на участие в запросе котировок рассматриваются по адресу: Волгоградская область, г. Волгоград, ул.8-ой Воздушной Армии, дом 12.</w:t>
            </w:r>
          </w:p>
          <w:p w:rsidR="00394F22" w:rsidRPr="00054495" w:rsidRDefault="00394F22" w:rsidP="00DF32EC">
            <w:pPr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Дата рассмотрения заявок: 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.10.2018г. в 1</w:t>
            </w:r>
            <w:r w:rsidR="00DF32E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bookmarkStart w:id="3" w:name="_GoBack"/>
            <w:bookmarkEnd w:id="3"/>
            <w:r w:rsidRPr="00394F22">
              <w:rPr>
                <w:rFonts w:ascii="Times New Roman" w:hAnsi="Times New Roman"/>
                <w:sz w:val="20"/>
                <w:szCs w:val="20"/>
                <w:highlight w:val="yellow"/>
              </w:rPr>
              <w:t>.00 часов (время местное).</w:t>
            </w:r>
          </w:p>
        </w:tc>
      </w:tr>
      <w:tr w:rsidR="00394F22" w:rsidRPr="00EF64EF" w:rsidTr="00111CDC">
        <w:tc>
          <w:tcPr>
            <w:tcW w:w="2518" w:type="dxa"/>
          </w:tcPr>
          <w:p w:rsidR="00394F22" w:rsidRPr="00E3364C" w:rsidRDefault="00394F22" w:rsidP="003732CA">
            <w:pPr>
              <w:rPr>
                <w:rFonts w:ascii="Times New Roman" w:hAnsi="Times New Roman"/>
                <w:sz w:val="20"/>
                <w:szCs w:val="20"/>
              </w:rPr>
            </w:pPr>
            <w:r w:rsidRPr="00111CDC">
              <w:rPr>
                <w:rFonts w:ascii="Times New Roman" w:hAnsi="Times New Roman"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свойствам), размерам товара </w:t>
            </w:r>
            <w:r>
              <w:rPr>
                <w:rFonts w:ascii="Times New Roman" w:hAnsi="Times New Roman"/>
                <w:sz w:val="20"/>
                <w:szCs w:val="20"/>
              </w:rPr>
              <w:t>- портативной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 xml:space="preserve"> информационн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 xml:space="preserve"> индукционн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е (пункт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 xml:space="preserve"> 1 Спецификации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364C">
              <w:rPr>
                <w:rFonts w:ascii="Times New Roman" w:hAnsi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>к Документации о закупке № 59-ЗКЭФ/2018 (в редакции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3364C">
              <w:rPr>
                <w:rFonts w:ascii="Times New Roman" w:hAnsi="Times New Roman"/>
                <w:sz w:val="20"/>
                <w:szCs w:val="20"/>
              </w:rPr>
              <w:t xml:space="preserve">.09.2018) </w:t>
            </w:r>
          </w:p>
        </w:tc>
        <w:tc>
          <w:tcPr>
            <w:tcW w:w="3861" w:type="dxa"/>
          </w:tcPr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Переносная панель со встроенным микрофоном и аккумулятором, радиус действия 2 м.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системы:</w:t>
            </w:r>
          </w:p>
          <w:p w:rsidR="00394F22" w:rsidRPr="00111CDC" w:rsidRDefault="00394F22" w:rsidP="00B6733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- ширина,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мм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: не более </w:t>
            </w:r>
            <w:r w:rsidRPr="000230A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320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;</w:t>
            </w:r>
          </w:p>
          <w:p w:rsidR="00394F22" w:rsidRPr="00111CDC" w:rsidRDefault="00394F22" w:rsidP="00B6733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- высота,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мм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: не более 250;</w:t>
            </w:r>
          </w:p>
          <w:p w:rsidR="00394F22" w:rsidRPr="00111CDC" w:rsidRDefault="00394F22" w:rsidP="00B6733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- глубина,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мм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: не более </w:t>
            </w:r>
            <w:r w:rsidRPr="000230A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100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Область применения: на столах и в окнах приема посетителей, на кассах, стойках регистрации, в кабинете специалиста, других местах взаимодействия сотрудника со слабослышащим посетителем/клиентом.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 должен поставляться в комплекте с внешним микрофоном и блоком питания.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корпуса - антивандальный пластик.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Тип гнезда подключения микрофона – JACK 3,5мм.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Тип гнезда подключения аудио аппаратуры – JACK 3,5мм.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Товар должен иметь: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ручку для осуществления функций переноски;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встроенный аккумулятор;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индикатор уровня магнитного поля;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ступеней индикатора магнитного поля – не менее 3;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индикатор уровня заряда аккумулятора;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световой индикатор состояния устройства.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должны располагаться на задней панели для визуального контроля процесса персоналом.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Напряжение питания  -  220В, 50 Гц.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потребляемая мощность -  20 Вт.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 должен иметь возможность автономной работы без подключения к электросети.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заряда аккумулятора должно составлять не более 4 часов.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Время непрерывной работы при максимальном уровне магнитного поля  - не менее  2 часов. 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Частотный диапазон (по уровню ±6 дБ) – 100 до 8000 Гц.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Максимальная напряжённость магнитного поля (на расстоянии 0,5 м по оси панели при частоте тестового сигнала 1 кГц)  –  20 </w:t>
            </w:r>
            <w:proofErr w:type="spellStart"/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мГс</w:t>
            </w:r>
            <w:proofErr w:type="spellEnd"/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94F22" w:rsidRPr="004B60DD" w:rsidRDefault="00394F22" w:rsidP="00B673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Товар должен соответствовать требованиям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ТР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ТС 004/2011 «О безопасности низковольтного оборудования», ТР ТС 020/2011 «Электромагнитная совместимость технических средств».</w:t>
            </w:r>
          </w:p>
        </w:tc>
        <w:tc>
          <w:tcPr>
            <w:tcW w:w="4110" w:type="dxa"/>
          </w:tcPr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Переносная панель со встроенным микрофоном и аккумулятором, радиус действия 2 м.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системы:</w:t>
            </w:r>
          </w:p>
          <w:p w:rsidR="00394F22" w:rsidRPr="00111CDC" w:rsidRDefault="00394F22" w:rsidP="00B6733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- ширина,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мм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: не более </w:t>
            </w:r>
            <w:r w:rsidRPr="000230A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4</w:t>
            </w:r>
            <w:r w:rsidRPr="000230A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;</w:t>
            </w:r>
          </w:p>
          <w:p w:rsidR="00394F22" w:rsidRPr="00111CDC" w:rsidRDefault="00394F22" w:rsidP="00B6733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- высота,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мм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: не более 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65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;</w:t>
            </w:r>
          </w:p>
          <w:p w:rsidR="00394F22" w:rsidRPr="00111CDC" w:rsidRDefault="00394F22" w:rsidP="00B6733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- глубина,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мм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: не более </w:t>
            </w:r>
            <w:r w:rsidRPr="000230A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15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Область применения: на столах и в окнах приема посетителей, на кассах, стойках регистрации, в кабинете специалиста, других местах взаимодействия сотрудника со слабослышащим посетителем/клиентом.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 должен поставляться в комплекте с внешним микрофоном и блоком питания.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корпуса - антивандальный пластик.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Тип гнезда подключения микрофона – JACK 3,5мм.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Тип гнезда подключения аудио аппаратуры – JACK 3,5мм.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Товар должен иметь: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ручку для осуществления функций переноски;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встроенный аккумулятор;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индикатор уровня магнитного поля;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ступеней индикатора магнитного поля – не менее 3;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индикатор уровня заряда аккумулятора;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световой индикатор состояния устройства.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должны располагаться на задней панели для визуального контроля процесса персоналом.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Напряжение питания  -  220В, 50 Гц.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потребляемая мощность -  20 Вт.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 должен иметь возможность автономной работы без подключения к электросети.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заряда аккумулятора должно составлять не более 4 часов.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Время непрерывной работы при максимальном уровне магнитного поля  - не </w:t>
            </w: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менее  2 часов.  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Частотный диапазон (по уровню ±6 дБ) – 100 до 8000 Гц.</w:t>
            </w:r>
          </w:p>
          <w:p w:rsidR="00394F22" w:rsidRPr="00111CDC" w:rsidRDefault="00394F22" w:rsidP="00B67335">
            <w:pPr>
              <w:tabs>
                <w:tab w:val="left" w:pos="4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Максимальная напряжённость магнитного поля (на расстоянии 0,5 м по оси панели при частоте тестового сигнала 1 кГц)  –  20 </w:t>
            </w:r>
            <w:proofErr w:type="spellStart"/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мГс</w:t>
            </w:r>
            <w:proofErr w:type="spellEnd"/>
            <w:r w:rsidRPr="0011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94F22" w:rsidRPr="004B60DD" w:rsidRDefault="00394F22" w:rsidP="00B673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Товар должен соответствовать требованиям </w:t>
            </w:r>
            <w:proofErr w:type="gramStart"/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ТР</w:t>
            </w:r>
            <w:proofErr w:type="gramEnd"/>
            <w:r w:rsidRPr="00111CD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ТС 004/2011 «О безопасности низковольтного оборудования», ТР ТС 020/2011 «Электромагнитная совместимость технических средств».</w:t>
            </w:r>
          </w:p>
        </w:tc>
      </w:tr>
    </w:tbl>
    <w:p w:rsidR="00357E08" w:rsidRPr="00EF64EF" w:rsidRDefault="00357E08" w:rsidP="00E3364C">
      <w:pPr>
        <w:spacing w:after="0" w:line="240" w:lineRule="auto"/>
        <w:ind w:firstLine="247"/>
        <w:jc w:val="both"/>
        <w:rPr>
          <w:rFonts w:ascii="Times New Roman" w:hAnsi="Times New Roman"/>
          <w:sz w:val="20"/>
          <w:szCs w:val="20"/>
        </w:rPr>
      </w:pPr>
    </w:p>
    <w:sectPr w:rsidR="00357E08" w:rsidRPr="00EF64EF" w:rsidSect="00A3416C">
      <w:footerReference w:type="default" r:id="rId9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08" w:rsidRDefault="00357E08">
      <w:pPr>
        <w:spacing w:after="0" w:line="240" w:lineRule="auto"/>
      </w:pPr>
      <w:r>
        <w:separator/>
      </w:r>
    </w:p>
  </w:endnote>
  <w:endnote w:type="continuationSeparator" w:id="0">
    <w:p w:rsidR="00357E08" w:rsidRDefault="0035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8" w:rsidRDefault="008546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32EC">
      <w:rPr>
        <w:noProof/>
      </w:rPr>
      <w:t>3</w:t>
    </w:r>
    <w:r>
      <w:rPr>
        <w:noProof/>
      </w:rPr>
      <w:fldChar w:fldCharType="end"/>
    </w:r>
  </w:p>
  <w:p w:rsidR="00357E08" w:rsidRDefault="00357E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08" w:rsidRDefault="00357E08">
      <w:pPr>
        <w:spacing w:after="0" w:line="240" w:lineRule="auto"/>
      </w:pPr>
      <w:r>
        <w:separator/>
      </w:r>
    </w:p>
  </w:footnote>
  <w:footnote w:type="continuationSeparator" w:id="0">
    <w:p w:rsidR="00357E08" w:rsidRDefault="0035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787"/>
    <w:multiLevelType w:val="hybridMultilevel"/>
    <w:tmpl w:val="4E22EDAE"/>
    <w:lvl w:ilvl="0" w:tplc="A0FC7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CFC"/>
    <w:rsid w:val="000230A5"/>
    <w:rsid w:val="000A2F46"/>
    <w:rsid w:val="00111CDC"/>
    <w:rsid w:val="001D122B"/>
    <w:rsid w:val="00200EC3"/>
    <w:rsid w:val="00211590"/>
    <w:rsid w:val="002921DF"/>
    <w:rsid w:val="00296460"/>
    <w:rsid w:val="00297012"/>
    <w:rsid w:val="002E54F0"/>
    <w:rsid w:val="002F7CEB"/>
    <w:rsid w:val="00344C4A"/>
    <w:rsid w:val="00357E08"/>
    <w:rsid w:val="003732CA"/>
    <w:rsid w:val="00394F22"/>
    <w:rsid w:val="003A52F9"/>
    <w:rsid w:val="003A6DC0"/>
    <w:rsid w:val="003D6169"/>
    <w:rsid w:val="004B60DD"/>
    <w:rsid w:val="004E2DC5"/>
    <w:rsid w:val="004E585C"/>
    <w:rsid w:val="004F023A"/>
    <w:rsid w:val="00511B8D"/>
    <w:rsid w:val="00557D98"/>
    <w:rsid w:val="005A3BF5"/>
    <w:rsid w:val="00650997"/>
    <w:rsid w:val="006878BD"/>
    <w:rsid w:val="006D0DB7"/>
    <w:rsid w:val="00777BC6"/>
    <w:rsid w:val="007B026D"/>
    <w:rsid w:val="00823ED6"/>
    <w:rsid w:val="008546F3"/>
    <w:rsid w:val="008558D9"/>
    <w:rsid w:val="008A5B67"/>
    <w:rsid w:val="008C1A9E"/>
    <w:rsid w:val="0090096D"/>
    <w:rsid w:val="00954B99"/>
    <w:rsid w:val="00967310"/>
    <w:rsid w:val="00986D55"/>
    <w:rsid w:val="009C3E37"/>
    <w:rsid w:val="009F168C"/>
    <w:rsid w:val="009F516D"/>
    <w:rsid w:val="00A3416C"/>
    <w:rsid w:val="00A508B7"/>
    <w:rsid w:val="00A66618"/>
    <w:rsid w:val="00AB2573"/>
    <w:rsid w:val="00B00C79"/>
    <w:rsid w:val="00B1405A"/>
    <w:rsid w:val="00B47DE1"/>
    <w:rsid w:val="00B52CFC"/>
    <w:rsid w:val="00B63A93"/>
    <w:rsid w:val="00B85DF9"/>
    <w:rsid w:val="00BB465E"/>
    <w:rsid w:val="00BB6A3D"/>
    <w:rsid w:val="00C371FF"/>
    <w:rsid w:val="00CA7AF4"/>
    <w:rsid w:val="00CC56C7"/>
    <w:rsid w:val="00CE0F4F"/>
    <w:rsid w:val="00D645FE"/>
    <w:rsid w:val="00DF32EC"/>
    <w:rsid w:val="00E3364C"/>
    <w:rsid w:val="00E52240"/>
    <w:rsid w:val="00E60A71"/>
    <w:rsid w:val="00EE1209"/>
    <w:rsid w:val="00EF1C35"/>
    <w:rsid w:val="00EF64EF"/>
    <w:rsid w:val="00F17132"/>
    <w:rsid w:val="00F21278"/>
    <w:rsid w:val="00F47F37"/>
    <w:rsid w:val="00F644DA"/>
    <w:rsid w:val="00FA451E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52CFC"/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DE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F1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Мария</cp:lastModifiedBy>
  <cp:revision>41</cp:revision>
  <cp:lastPrinted>2018-09-27T11:06:00Z</cp:lastPrinted>
  <dcterms:created xsi:type="dcterms:W3CDTF">2013-02-07T09:23:00Z</dcterms:created>
  <dcterms:modified xsi:type="dcterms:W3CDTF">2018-10-01T12:34:00Z</dcterms:modified>
</cp:coreProperties>
</file>